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80" w:rsidRPr="00191880" w:rsidRDefault="00191880" w:rsidP="00191880">
      <w:pPr>
        <w:jc w:val="center"/>
        <w:rPr>
          <w:b/>
          <w:sz w:val="46"/>
          <w:szCs w:val="46"/>
        </w:rPr>
      </w:pPr>
      <w:r w:rsidRPr="00191880">
        <w:rPr>
          <w:rFonts w:hint="eastAsia"/>
          <w:b/>
          <w:sz w:val="46"/>
          <w:szCs w:val="46"/>
        </w:rPr>
        <w:t>教職員工團體保險理賠公告</w:t>
      </w:r>
    </w:p>
    <w:p w:rsidR="00191880" w:rsidRDefault="00191880" w:rsidP="00191880">
      <w:pPr>
        <w:rPr>
          <w:b/>
          <w:sz w:val="38"/>
          <w:szCs w:val="38"/>
        </w:rPr>
      </w:pPr>
    </w:p>
    <w:p w:rsidR="00191880" w:rsidRPr="00191880" w:rsidRDefault="00191880" w:rsidP="00191880">
      <w:pPr>
        <w:rPr>
          <w:rFonts w:asciiTheme="minorEastAsia" w:hAnsiTheme="minorEastAsia"/>
          <w:sz w:val="38"/>
          <w:szCs w:val="38"/>
        </w:rPr>
      </w:pPr>
      <w:r w:rsidRPr="00191880">
        <w:rPr>
          <w:rFonts w:hint="eastAsia"/>
          <w:sz w:val="38"/>
          <w:szCs w:val="38"/>
        </w:rPr>
        <w:t>自</w:t>
      </w:r>
      <w:r w:rsidRPr="00191880">
        <w:rPr>
          <w:rFonts w:hint="eastAsia"/>
          <w:sz w:val="38"/>
          <w:szCs w:val="38"/>
        </w:rPr>
        <w:t>1</w:t>
      </w:r>
      <w:r w:rsidRPr="00191880">
        <w:rPr>
          <w:sz w:val="38"/>
          <w:szCs w:val="38"/>
        </w:rPr>
        <w:t>08/08/01</w:t>
      </w:r>
      <w:r w:rsidRPr="00191880">
        <w:rPr>
          <w:rFonts w:hint="eastAsia"/>
          <w:sz w:val="38"/>
          <w:szCs w:val="38"/>
        </w:rPr>
        <w:t>起</w:t>
      </w:r>
      <w:r w:rsidRPr="00191880">
        <w:rPr>
          <w:rFonts w:asciiTheme="minorEastAsia" w:hAnsiTheme="minorEastAsia" w:hint="eastAsia"/>
          <w:sz w:val="38"/>
          <w:szCs w:val="38"/>
        </w:rPr>
        <w:t>，</w:t>
      </w:r>
      <w:r w:rsidRPr="00191880">
        <w:rPr>
          <w:rFonts w:hint="eastAsia"/>
          <w:sz w:val="38"/>
          <w:szCs w:val="38"/>
        </w:rPr>
        <w:t>本校教職員工團體保險由富易達保經配合中國人壽得標</w:t>
      </w:r>
      <w:r w:rsidRPr="00191880">
        <w:rPr>
          <w:rFonts w:asciiTheme="minorEastAsia" w:hAnsiTheme="minorEastAsia" w:hint="eastAsia"/>
          <w:sz w:val="38"/>
          <w:szCs w:val="38"/>
        </w:rPr>
        <w:t>，並提供自費方案供同仁與眷屬自行參考選購，</w:t>
      </w:r>
      <w:r w:rsidRPr="00191880">
        <w:rPr>
          <w:rFonts w:hint="eastAsia"/>
          <w:sz w:val="38"/>
          <w:szCs w:val="38"/>
        </w:rPr>
        <w:t>投保內容與範圍如附表所示</w:t>
      </w:r>
      <w:r w:rsidRPr="00191880">
        <w:rPr>
          <w:rFonts w:asciiTheme="minorEastAsia" w:hAnsiTheme="minorEastAsia" w:hint="eastAsia"/>
          <w:sz w:val="38"/>
          <w:szCs w:val="38"/>
        </w:rPr>
        <w:t>。</w:t>
      </w:r>
    </w:p>
    <w:p w:rsidR="00191880" w:rsidRPr="00191880" w:rsidRDefault="00191880" w:rsidP="00191880">
      <w:pPr>
        <w:rPr>
          <w:rFonts w:ascii="新細明體" w:eastAsia="新細明體" w:hAnsi="新細明體"/>
          <w:sz w:val="38"/>
          <w:szCs w:val="38"/>
        </w:rPr>
      </w:pPr>
      <w:r w:rsidRPr="00191880">
        <w:rPr>
          <w:rFonts w:hint="eastAsia"/>
          <w:sz w:val="38"/>
          <w:szCs w:val="38"/>
        </w:rPr>
        <w:t>因此</w:t>
      </w:r>
      <w:r w:rsidRPr="00191880">
        <w:rPr>
          <w:sz w:val="38"/>
          <w:szCs w:val="38"/>
        </w:rPr>
        <w:t>108/08/01</w:t>
      </w:r>
      <w:r w:rsidRPr="00191880">
        <w:rPr>
          <w:rFonts w:hint="eastAsia"/>
          <w:sz w:val="38"/>
          <w:szCs w:val="38"/>
        </w:rPr>
        <w:t>開始的自費案加保與公費案理賠事故</w:t>
      </w:r>
      <w:r w:rsidRPr="00191880">
        <w:rPr>
          <w:rFonts w:ascii="新細明體" w:eastAsia="新細明體" w:hAnsi="新細明體" w:hint="eastAsia"/>
          <w:sz w:val="38"/>
          <w:szCs w:val="38"/>
        </w:rPr>
        <w:t>，需</w:t>
      </w:r>
      <w:r w:rsidRPr="00191880">
        <w:rPr>
          <w:rFonts w:hint="eastAsia"/>
          <w:sz w:val="38"/>
          <w:szCs w:val="38"/>
        </w:rPr>
        <w:t>申請的文件由</w:t>
      </w:r>
      <w:r w:rsidRPr="00191880">
        <w:rPr>
          <w:rFonts w:hint="eastAsia"/>
          <w:b/>
          <w:sz w:val="38"/>
          <w:szCs w:val="38"/>
          <w:u w:val="single"/>
        </w:rPr>
        <w:t>富易達保經</w:t>
      </w:r>
      <w:r w:rsidRPr="00191880">
        <w:rPr>
          <w:rFonts w:hint="eastAsia"/>
          <w:b/>
          <w:sz w:val="38"/>
          <w:szCs w:val="38"/>
          <w:u w:val="single"/>
        </w:rPr>
        <w:t xml:space="preserve"> </w:t>
      </w:r>
      <w:r w:rsidRPr="00191880">
        <w:rPr>
          <w:rFonts w:hint="eastAsia"/>
          <w:b/>
          <w:sz w:val="38"/>
          <w:szCs w:val="38"/>
          <w:u w:val="single"/>
        </w:rPr>
        <w:t>蔡蘊和</w:t>
      </w:r>
      <w:r w:rsidRPr="00191880">
        <w:rPr>
          <w:rFonts w:hint="eastAsia"/>
          <w:b/>
          <w:sz w:val="38"/>
          <w:szCs w:val="38"/>
          <w:u w:val="single"/>
        </w:rPr>
        <w:t xml:space="preserve"> </w:t>
      </w:r>
      <w:r w:rsidRPr="00191880">
        <w:rPr>
          <w:rFonts w:hint="eastAsia"/>
          <w:b/>
          <w:sz w:val="38"/>
          <w:szCs w:val="38"/>
          <w:u w:val="single"/>
        </w:rPr>
        <w:t>經理</w:t>
      </w:r>
      <w:r w:rsidRPr="00191880">
        <w:rPr>
          <w:rFonts w:hint="eastAsia"/>
          <w:b/>
          <w:sz w:val="38"/>
          <w:szCs w:val="38"/>
        </w:rPr>
        <w:t xml:space="preserve"> (</w:t>
      </w:r>
      <w:r w:rsidRPr="00191880">
        <w:rPr>
          <w:rFonts w:hint="eastAsia"/>
          <w:b/>
          <w:sz w:val="38"/>
          <w:szCs w:val="38"/>
        </w:rPr>
        <w:t>電話</w:t>
      </w:r>
      <w:r w:rsidRPr="00191880">
        <w:rPr>
          <w:b/>
          <w:sz w:val="38"/>
          <w:szCs w:val="38"/>
        </w:rPr>
        <w:t xml:space="preserve"> </w:t>
      </w:r>
      <w:r w:rsidRPr="00191880">
        <w:rPr>
          <w:rFonts w:hint="eastAsia"/>
          <w:b/>
          <w:sz w:val="38"/>
          <w:szCs w:val="38"/>
        </w:rPr>
        <w:t>:</w:t>
      </w:r>
      <w:r w:rsidRPr="00191880">
        <w:rPr>
          <w:b/>
          <w:sz w:val="38"/>
          <w:szCs w:val="38"/>
        </w:rPr>
        <w:t xml:space="preserve"> 0931-458241 )</w:t>
      </w:r>
      <w:r w:rsidRPr="00191880">
        <w:rPr>
          <w:rFonts w:hint="eastAsia"/>
          <w:b/>
          <w:sz w:val="38"/>
          <w:szCs w:val="38"/>
        </w:rPr>
        <w:t xml:space="preserve"> </w:t>
      </w:r>
      <w:r w:rsidRPr="00191880">
        <w:rPr>
          <w:rFonts w:hint="eastAsia"/>
          <w:sz w:val="38"/>
          <w:szCs w:val="38"/>
        </w:rPr>
        <w:t>負責協助</w:t>
      </w:r>
      <w:r w:rsidRPr="00191880">
        <w:rPr>
          <w:rFonts w:ascii="新細明體" w:eastAsia="新細明體" w:hAnsi="新細明體" w:hint="eastAsia"/>
          <w:sz w:val="38"/>
          <w:szCs w:val="38"/>
        </w:rPr>
        <w:t>。</w:t>
      </w:r>
    </w:p>
    <w:p w:rsidR="00191880" w:rsidRPr="00191880" w:rsidRDefault="00191880" w:rsidP="00191880">
      <w:pPr>
        <w:rPr>
          <w:b/>
          <w:sz w:val="38"/>
          <w:szCs w:val="38"/>
          <w:u w:val="single"/>
        </w:rPr>
      </w:pPr>
    </w:p>
    <w:p w:rsidR="00191880" w:rsidRPr="00191880" w:rsidRDefault="00191880" w:rsidP="00191880">
      <w:pPr>
        <w:rPr>
          <w:sz w:val="38"/>
          <w:szCs w:val="38"/>
        </w:rPr>
      </w:pPr>
    </w:p>
    <w:p w:rsidR="00191880" w:rsidRPr="00191880" w:rsidRDefault="00191880" w:rsidP="00191880">
      <w:pPr>
        <w:rPr>
          <w:rFonts w:ascii="新細明體" w:eastAsia="新細明體" w:hAnsi="新細明體"/>
          <w:sz w:val="38"/>
          <w:szCs w:val="38"/>
        </w:rPr>
      </w:pPr>
      <w:r w:rsidRPr="00191880">
        <w:rPr>
          <w:rFonts w:hint="eastAsia"/>
          <w:sz w:val="38"/>
          <w:szCs w:val="38"/>
        </w:rPr>
        <w:t>關於</w:t>
      </w:r>
      <w:r w:rsidRPr="00191880">
        <w:rPr>
          <w:sz w:val="38"/>
          <w:szCs w:val="38"/>
        </w:rPr>
        <w:t>108/07/31</w:t>
      </w:r>
      <w:r w:rsidRPr="00191880">
        <w:rPr>
          <w:rFonts w:hint="eastAsia"/>
          <w:sz w:val="38"/>
          <w:szCs w:val="38"/>
        </w:rPr>
        <w:t>前未申請之理賠</w:t>
      </w:r>
      <w:r w:rsidRPr="00191880">
        <w:rPr>
          <w:rFonts w:ascii="新細明體" w:eastAsia="新細明體" w:hAnsi="新細明體" w:hint="eastAsia"/>
          <w:sz w:val="38"/>
          <w:szCs w:val="38"/>
        </w:rPr>
        <w:t>，</w:t>
      </w:r>
      <w:r w:rsidRPr="00191880">
        <w:rPr>
          <w:rFonts w:hint="eastAsia"/>
          <w:sz w:val="38"/>
          <w:szCs w:val="38"/>
        </w:rPr>
        <w:t>乃屬於全球人壽承接期發生之事故</w:t>
      </w:r>
      <w:r w:rsidRPr="00191880">
        <w:rPr>
          <w:rFonts w:ascii="新細明體" w:eastAsia="新細明體" w:hAnsi="新細明體" w:hint="eastAsia"/>
          <w:sz w:val="38"/>
          <w:szCs w:val="38"/>
        </w:rPr>
        <w:t>，</w:t>
      </w:r>
      <w:r w:rsidRPr="00191880">
        <w:rPr>
          <w:rFonts w:hint="eastAsia"/>
          <w:sz w:val="38"/>
          <w:szCs w:val="38"/>
        </w:rPr>
        <w:t>若有該時期未申請的理賠</w:t>
      </w:r>
      <w:r w:rsidRPr="00191880">
        <w:rPr>
          <w:rFonts w:ascii="新細明體" w:eastAsia="新細明體" w:hAnsi="新細明體" w:hint="eastAsia"/>
          <w:sz w:val="38"/>
          <w:szCs w:val="38"/>
        </w:rPr>
        <w:t>，</w:t>
      </w:r>
      <w:r w:rsidRPr="00191880">
        <w:rPr>
          <w:rFonts w:hint="eastAsia"/>
          <w:sz w:val="38"/>
          <w:szCs w:val="38"/>
        </w:rPr>
        <w:t>請於</w:t>
      </w:r>
      <w:r w:rsidRPr="00191880">
        <w:rPr>
          <w:rFonts w:hint="eastAsia"/>
          <w:sz w:val="38"/>
          <w:szCs w:val="38"/>
        </w:rPr>
        <w:t>1</w:t>
      </w:r>
      <w:r w:rsidRPr="00191880">
        <w:rPr>
          <w:sz w:val="38"/>
          <w:szCs w:val="38"/>
        </w:rPr>
        <w:t>08/08/01~108/08/31</w:t>
      </w:r>
      <w:r w:rsidRPr="00191880">
        <w:rPr>
          <w:rFonts w:hint="eastAsia"/>
          <w:sz w:val="38"/>
          <w:szCs w:val="38"/>
        </w:rPr>
        <w:t>先行通知</w:t>
      </w:r>
      <w:r w:rsidRPr="00191880">
        <w:rPr>
          <w:rFonts w:hint="eastAsia"/>
          <w:sz w:val="38"/>
          <w:szCs w:val="38"/>
        </w:rPr>
        <w:t xml:space="preserve"> </w:t>
      </w:r>
      <w:r w:rsidRPr="00191880">
        <w:rPr>
          <w:rFonts w:hint="eastAsia"/>
          <w:sz w:val="38"/>
          <w:szCs w:val="38"/>
        </w:rPr>
        <w:t>江小姐</w:t>
      </w:r>
      <w:r w:rsidRPr="00191880">
        <w:rPr>
          <w:rFonts w:hint="eastAsia"/>
          <w:sz w:val="38"/>
          <w:szCs w:val="38"/>
        </w:rPr>
        <w:t>(</w:t>
      </w:r>
      <w:r w:rsidRPr="00191880">
        <w:rPr>
          <w:rFonts w:hint="eastAsia"/>
          <w:sz w:val="38"/>
          <w:szCs w:val="38"/>
        </w:rPr>
        <w:t>電話</w:t>
      </w:r>
      <w:r w:rsidRPr="00191880">
        <w:rPr>
          <w:rFonts w:hint="eastAsia"/>
          <w:sz w:val="38"/>
          <w:szCs w:val="38"/>
        </w:rPr>
        <w:t xml:space="preserve"> : </w:t>
      </w:r>
      <w:r w:rsidRPr="00191880">
        <w:rPr>
          <w:sz w:val="38"/>
          <w:szCs w:val="38"/>
        </w:rPr>
        <w:t>0954-134857</w:t>
      </w:r>
      <w:r w:rsidRPr="00191880">
        <w:rPr>
          <w:rFonts w:hint="eastAsia"/>
          <w:sz w:val="38"/>
          <w:szCs w:val="38"/>
        </w:rPr>
        <w:t xml:space="preserve"> )</w:t>
      </w:r>
      <w:r w:rsidRPr="00191880">
        <w:rPr>
          <w:rFonts w:ascii="新細明體" w:eastAsia="新細明體" w:hAnsi="新細明體" w:hint="eastAsia"/>
          <w:sz w:val="38"/>
          <w:szCs w:val="38"/>
        </w:rPr>
        <w:t>，</w:t>
      </w:r>
      <w:r w:rsidRPr="00191880">
        <w:rPr>
          <w:rFonts w:hint="eastAsia"/>
          <w:sz w:val="38"/>
          <w:szCs w:val="38"/>
        </w:rPr>
        <w:t>以</w:t>
      </w:r>
      <w:r w:rsidRPr="00191880">
        <w:rPr>
          <w:rFonts w:ascii="新細明體" w:eastAsia="新細明體" w:hAnsi="新細明體" w:hint="eastAsia"/>
          <w:sz w:val="38"/>
          <w:szCs w:val="38"/>
        </w:rPr>
        <w:t>協助理賠的完成。</w:t>
      </w:r>
    </w:p>
    <w:p w:rsidR="00191880" w:rsidRPr="00191880" w:rsidRDefault="00191880" w:rsidP="00F81539">
      <w:pPr>
        <w:jc w:val="center"/>
        <w:rPr>
          <w:b/>
          <w:sz w:val="38"/>
          <w:szCs w:val="38"/>
        </w:rPr>
      </w:pPr>
    </w:p>
    <w:p w:rsidR="00191880" w:rsidRDefault="00191880" w:rsidP="00F81539">
      <w:pPr>
        <w:jc w:val="center"/>
        <w:rPr>
          <w:b/>
          <w:sz w:val="42"/>
          <w:szCs w:val="42"/>
        </w:rPr>
      </w:pPr>
    </w:p>
    <w:p w:rsidR="00191880" w:rsidRDefault="00191880" w:rsidP="00F81539">
      <w:pPr>
        <w:jc w:val="center"/>
        <w:rPr>
          <w:b/>
          <w:sz w:val="42"/>
          <w:szCs w:val="42"/>
        </w:rPr>
      </w:pPr>
    </w:p>
    <w:p w:rsidR="00191880" w:rsidRDefault="00191880" w:rsidP="00F81539">
      <w:pPr>
        <w:jc w:val="center"/>
        <w:rPr>
          <w:b/>
          <w:sz w:val="42"/>
          <w:szCs w:val="42"/>
        </w:rPr>
      </w:pPr>
    </w:p>
    <w:p w:rsidR="00191880" w:rsidRDefault="00191880" w:rsidP="00F81539">
      <w:pPr>
        <w:jc w:val="center"/>
        <w:rPr>
          <w:b/>
          <w:sz w:val="42"/>
          <w:szCs w:val="42"/>
        </w:rPr>
      </w:pPr>
    </w:p>
    <w:p w:rsidR="00191880" w:rsidRDefault="00191880" w:rsidP="00F81539">
      <w:pPr>
        <w:jc w:val="center"/>
        <w:rPr>
          <w:b/>
          <w:sz w:val="42"/>
          <w:szCs w:val="42"/>
        </w:rPr>
      </w:pPr>
    </w:p>
    <w:p w:rsidR="00191880" w:rsidRDefault="00191880" w:rsidP="00F81539">
      <w:pPr>
        <w:jc w:val="center"/>
        <w:rPr>
          <w:b/>
          <w:sz w:val="42"/>
          <w:szCs w:val="42"/>
        </w:rPr>
      </w:pPr>
    </w:p>
    <w:p w:rsidR="00191880" w:rsidRDefault="00191880" w:rsidP="00191880">
      <w:pPr>
        <w:rPr>
          <w:b/>
          <w:sz w:val="42"/>
          <w:szCs w:val="42"/>
        </w:rPr>
      </w:pPr>
    </w:p>
    <w:p w:rsidR="00AE0AC0" w:rsidRDefault="00F81539" w:rsidP="00F81539">
      <w:pPr>
        <w:jc w:val="center"/>
        <w:rPr>
          <w:b/>
          <w:sz w:val="42"/>
          <w:szCs w:val="42"/>
        </w:rPr>
      </w:pPr>
      <w:r w:rsidRPr="00186027">
        <w:rPr>
          <w:b/>
          <w:sz w:val="42"/>
          <w:szCs w:val="42"/>
        </w:rPr>
        <w:lastRenderedPageBreak/>
        <w:t>108-109</w:t>
      </w:r>
      <w:r w:rsidRPr="00186027">
        <w:rPr>
          <w:rFonts w:hint="eastAsia"/>
          <w:b/>
          <w:sz w:val="42"/>
          <w:szCs w:val="42"/>
        </w:rPr>
        <w:t>學年度東海大學教職員工團體保險內容</w:t>
      </w:r>
    </w:p>
    <w:tbl>
      <w:tblPr>
        <w:tblpPr w:leftFromText="180" w:rightFromText="180" w:horzAnchor="margin" w:tblpY="1103"/>
        <w:tblW w:w="104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0"/>
        <w:gridCol w:w="5025"/>
        <w:gridCol w:w="2410"/>
      </w:tblGrid>
      <w:tr w:rsidR="00191880" w:rsidRPr="00142A21" w:rsidTr="00595EC7">
        <w:trPr>
          <w:trHeight w:val="525"/>
        </w:trPr>
        <w:tc>
          <w:tcPr>
            <w:tcW w:w="3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86027" w:rsidRDefault="00191880" w:rsidP="00595EC7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32"/>
                <w:szCs w:val="32"/>
              </w:rPr>
            </w:pPr>
            <w:r w:rsidRPr="0018602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定期壽險</w:t>
            </w:r>
          </w:p>
        </w:tc>
        <w:tc>
          <w:tcPr>
            <w:tcW w:w="50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身故、全殘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80萬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32"/>
                <w:szCs w:val="32"/>
              </w:rPr>
            </w:pPr>
            <w:r w:rsidRPr="00F81539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2-11級意外失能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4~72萬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86027" w:rsidRDefault="00191880" w:rsidP="00595EC7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32"/>
                <w:szCs w:val="32"/>
              </w:rPr>
            </w:pPr>
            <w:r w:rsidRPr="0018602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意外險</w:t>
            </w:r>
          </w:p>
        </w:tc>
        <w:tc>
          <w:tcPr>
            <w:tcW w:w="5025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一般意外身故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120萬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火災溺水身故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240萬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航空意外身故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240萬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重大燒燙傷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21~60萬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86027" w:rsidRDefault="00191880" w:rsidP="00595EC7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 w:val="32"/>
                <w:szCs w:val="32"/>
              </w:rPr>
            </w:pPr>
            <w:r w:rsidRPr="00186027">
              <w:rPr>
                <w:rFonts w:ascii="新細明體" w:eastAsia="新細明體" w:hAnsi="新細明體" w:cs="新細明體" w:hint="eastAsia"/>
                <w:b/>
                <w:kern w:val="0"/>
                <w:sz w:val="32"/>
                <w:szCs w:val="32"/>
              </w:rPr>
              <w:t>意外醫療限額</w:t>
            </w:r>
          </w:p>
        </w:tc>
        <w:tc>
          <w:tcPr>
            <w:tcW w:w="502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F81539" w:rsidRDefault="00191880" w:rsidP="00595EC7">
            <w:pPr>
              <w:widowControl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F81539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收據副本理賠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3萬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86027" w:rsidRDefault="00191880" w:rsidP="00595EC7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32"/>
                <w:szCs w:val="32"/>
              </w:rPr>
            </w:pPr>
            <w:r w:rsidRPr="0018602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意外住院定額</w:t>
            </w:r>
          </w:p>
        </w:tc>
        <w:tc>
          <w:tcPr>
            <w:tcW w:w="5025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意外住院日額 (365天)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1000元/日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意外骨折未住院津貼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500元/日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意外加護病房費用 (120天)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2000元/日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意外住院手術費用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2萬/次*比率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意外傷害門診費用 (住院前後7天)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500元/日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80" w:rsidRPr="00186027" w:rsidRDefault="00191880" w:rsidP="00595EC7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32"/>
                <w:szCs w:val="32"/>
              </w:rPr>
            </w:pPr>
            <w:r w:rsidRPr="0018602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癌症醫療險                     </w:t>
            </w:r>
          </w:p>
        </w:tc>
        <w:tc>
          <w:tcPr>
            <w:tcW w:w="5025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癌症住院 (不限天數)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1000元/日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癌症出院療養 (不限天數)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1000元/日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癌症住院手術 (不限次數)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2.5萬/次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癌症放化療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1000元/日</w:t>
            </w:r>
          </w:p>
        </w:tc>
      </w:tr>
      <w:tr w:rsidR="00191880" w:rsidRPr="00142A21" w:rsidTr="00595EC7">
        <w:trPr>
          <w:trHeight w:val="525"/>
        </w:trPr>
        <w:tc>
          <w:tcPr>
            <w:tcW w:w="30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癌症門診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191880" w:rsidRPr="00142A21" w:rsidRDefault="00191880" w:rsidP="00595EC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42A21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500元/日</w:t>
            </w:r>
          </w:p>
        </w:tc>
      </w:tr>
    </w:tbl>
    <w:p w:rsidR="0037546A" w:rsidRDefault="0037546A" w:rsidP="0037546A">
      <w:pPr>
        <w:rPr>
          <w:b/>
          <w:sz w:val="28"/>
          <w:szCs w:val="28"/>
        </w:rPr>
      </w:pPr>
    </w:p>
    <w:p w:rsidR="0038431A" w:rsidRDefault="0037546A" w:rsidP="0037546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:rsidR="0038431A" w:rsidRDefault="0038431A" w:rsidP="0037546A">
      <w:pPr>
        <w:rPr>
          <w:rFonts w:hint="eastAsia"/>
          <w:b/>
          <w:sz w:val="28"/>
          <w:szCs w:val="28"/>
        </w:rPr>
      </w:pPr>
    </w:p>
    <w:p w:rsidR="0038431A" w:rsidRDefault="0038431A" w:rsidP="0037546A">
      <w:pPr>
        <w:rPr>
          <w:rFonts w:hint="eastAsia"/>
          <w:b/>
          <w:sz w:val="28"/>
          <w:szCs w:val="28"/>
        </w:rPr>
      </w:pPr>
    </w:p>
    <w:tbl>
      <w:tblPr>
        <w:tblStyle w:val="TableNormal"/>
        <w:tblW w:w="1047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4861"/>
        <w:gridCol w:w="2574"/>
      </w:tblGrid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10475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jc w:val="center"/>
            </w:pPr>
            <w:r>
              <w:rPr>
                <w:rFonts w:ascii="新細明體" w:eastAsia="新細明體" w:hAnsi="新細明體" w:cs="新細明體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108-109</w:t>
            </w:r>
            <w:proofErr w:type="gramStart"/>
            <w:r>
              <w:rPr>
                <w:rFonts w:ascii="新細明體" w:eastAsia="新細明體" w:hAnsi="新細明體" w:cs="新細明體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學年度東大</w:t>
            </w:r>
            <w:proofErr w:type="gramEnd"/>
            <w:r>
              <w:rPr>
                <w:rFonts w:ascii="新細明體" w:eastAsia="新細明體" w:hAnsi="新細明體" w:cs="新細明體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教職員工團體保險-總務處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04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意外險</w:t>
            </w:r>
          </w:p>
        </w:tc>
        <w:tc>
          <w:tcPr>
            <w:tcW w:w="48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一般意外身故</w:t>
            </w:r>
          </w:p>
        </w:tc>
        <w:tc>
          <w:tcPr>
            <w:tcW w:w="25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180萬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04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38431A" w:rsidRDefault="0038431A" w:rsidP="00D8005E"/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火災溺水身故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360萬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04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38431A" w:rsidRDefault="0038431A" w:rsidP="00D8005E"/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航空意外身故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360萬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04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38431A" w:rsidRDefault="0038431A" w:rsidP="00D8005E"/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重大燒燙傷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31.5~90萬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04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意外醫療限額</w:t>
            </w:r>
          </w:p>
        </w:tc>
        <w:tc>
          <w:tcPr>
            <w:tcW w:w="48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color w:val="FF0000"/>
                <w:sz w:val="32"/>
                <w:szCs w:val="32"/>
                <w:u w:color="FF0000"/>
                <w:lang w:val="zh-TW"/>
              </w:rPr>
              <w:t>收據副本理賠</w:t>
            </w:r>
          </w:p>
        </w:tc>
        <w:tc>
          <w:tcPr>
            <w:tcW w:w="25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2萬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04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意外住院定額</w:t>
            </w:r>
          </w:p>
        </w:tc>
        <w:tc>
          <w:tcPr>
            <w:tcW w:w="48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 xml:space="preserve">意外住院日額 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(365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天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)</w:t>
            </w:r>
          </w:p>
        </w:tc>
        <w:tc>
          <w:tcPr>
            <w:tcW w:w="25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</w:rPr>
              <w:t>1000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元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/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日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04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38431A" w:rsidRDefault="0038431A" w:rsidP="00D8005E"/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意外骨折未住院津貼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</w:rPr>
              <w:t>500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元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/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日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04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38431A" w:rsidRDefault="0038431A" w:rsidP="00D8005E"/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 xml:space="preserve">意外加護病房費用 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(120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天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</w:rPr>
              <w:t>2000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元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/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日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04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38431A" w:rsidRDefault="0038431A" w:rsidP="00D8005E"/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意外住院手術費用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</w:rPr>
              <w:t>2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萬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/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次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*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比率</w:t>
            </w:r>
          </w:p>
        </w:tc>
      </w:tr>
      <w:tr w:rsidR="0038431A" w:rsidTr="00D80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04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38431A" w:rsidRDefault="0038431A" w:rsidP="00D8005E"/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</w:pP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 xml:space="preserve">意外傷害門診費用 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(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住院前後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7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天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431A" w:rsidRDefault="0038431A" w:rsidP="00D8005E">
            <w:pPr>
              <w:widowControl/>
              <w:jc w:val="right"/>
            </w:pPr>
            <w:r>
              <w:rPr>
                <w:rFonts w:ascii="新細明體" w:eastAsia="新細明體" w:hAnsi="新細明體" w:cs="新細明體"/>
                <w:sz w:val="32"/>
                <w:szCs w:val="32"/>
              </w:rPr>
              <w:t>500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元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/</w:t>
            </w:r>
            <w:r>
              <w:rPr>
                <w:rFonts w:ascii="新細明體" w:eastAsia="新細明體" w:hAnsi="新細明體" w:cs="新細明體"/>
                <w:sz w:val="32"/>
                <w:szCs w:val="32"/>
                <w:lang w:val="zh-TW"/>
              </w:rPr>
              <w:t>日</w:t>
            </w:r>
          </w:p>
        </w:tc>
      </w:tr>
    </w:tbl>
    <w:p w:rsidR="0037546A" w:rsidRDefault="0037546A" w:rsidP="0037546A">
      <w:pPr>
        <w:rPr>
          <w:b/>
          <w:sz w:val="38"/>
          <w:szCs w:val="3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</w:t>
      </w:r>
      <w:r w:rsidRPr="0037546A">
        <w:rPr>
          <w:rFonts w:hint="eastAsia"/>
          <w:b/>
          <w:sz w:val="38"/>
          <w:szCs w:val="38"/>
        </w:rPr>
        <w:t>教職員工團保主辦人</w:t>
      </w:r>
      <w:r w:rsidRPr="0037546A">
        <w:rPr>
          <w:rFonts w:hint="eastAsia"/>
          <w:b/>
          <w:sz w:val="38"/>
          <w:szCs w:val="38"/>
        </w:rPr>
        <w:t xml:space="preserve"> : </w:t>
      </w:r>
      <w:r w:rsidRPr="0037546A">
        <w:rPr>
          <w:rFonts w:hint="eastAsia"/>
          <w:b/>
          <w:sz w:val="38"/>
          <w:szCs w:val="38"/>
        </w:rPr>
        <w:t>富易達保經</w:t>
      </w:r>
      <w:r w:rsidRPr="0037546A">
        <w:rPr>
          <w:rFonts w:hint="eastAsia"/>
          <w:b/>
          <w:sz w:val="38"/>
          <w:szCs w:val="38"/>
        </w:rPr>
        <w:t xml:space="preserve"> </w:t>
      </w:r>
      <w:r w:rsidRPr="0037546A">
        <w:rPr>
          <w:rFonts w:hint="eastAsia"/>
          <w:b/>
          <w:sz w:val="38"/>
          <w:szCs w:val="38"/>
          <w:u w:val="single"/>
        </w:rPr>
        <w:t>蔡蘊和</w:t>
      </w:r>
      <w:r w:rsidRPr="0037546A">
        <w:rPr>
          <w:rFonts w:hint="eastAsia"/>
          <w:b/>
          <w:sz w:val="38"/>
          <w:szCs w:val="38"/>
          <w:u w:val="single"/>
        </w:rPr>
        <w:t xml:space="preserve"> </w:t>
      </w:r>
      <w:r w:rsidRPr="0037546A">
        <w:rPr>
          <w:rFonts w:hint="eastAsia"/>
          <w:b/>
          <w:sz w:val="38"/>
          <w:szCs w:val="38"/>
          <w:u w:val="single"/>
        </w:rPr>
        <w:t>經理</w:t>
      </w:r>
      <w:r w:rsidRPr="0037546A">
        <w:rPr>
          <w:rFonts w:hint="eastAsia"/>
          <w:b/>
          <w:sz w:val="38"/>
          <w:szCs w:val="38"/>
        </w:rPr>
        <w:t xml:space="preserve"> </w:t>
      </w:r>
    </w:p>
    <w:p w:rsidR="00444DE1" w:rsidRDefault="0037546A" w:rsidP="0037546A">
      <w:pPr>
        <w:rPr>
          <w:rFonts w:hint="eastAsia"/>
          <w:b/>
          <w:sz w:val="38"/>
          <w:szCs w:val="38"/>
        </w:rPr>
      </w:pPr>
      <w:r>
        <w:rPr>
          <w:rFonts w:hint="eastAsia"/>
          <w:b/>
          <w:sz w:val="38"/>
          <w:szCs w:val="38"/>
        </w:rPr>
        <w:t xml:space="preserve">                   </w:t>
      </w:r>
      <w:r>
        <w:rPr>
          <w:b/>
          <w:sz w:val="38"/>
          <w:szCs w:val="38"/>
        </w:rPr>
        <w:t xml:space="preserve">             </w:t>
      </w:r>
      <w:r>
        <w:rPr>
          <w:rFonts w:hint="eastAsia"/>
          <w:b/>
          <w:sz w:val="38"/>
          <w:szCs w:val="38"/>
        </w:rPr>
        <w:t xml:space="preserve"> </w:t>
      </w:r>
      <w:r>
        <w:rPr>
          <w:rFonts w:hint="eastAsia"/>
          <w:b/>
          <w:sz w:val="38"/>
          <w:szCs w:val="38"/>
        </w:rPr>
        <w:t>服務專線</w:t>
      </w:r>
      <w:r>
        <w:rPr>
          <w:rFonts w:hint="eastAsia"/>
          <w:b/>
          <w:sz w:val="38"/>
          <w:szCs w:val="38"/>
        </w:rPr>
        <w:t xml:space="preserve"> : </w:t>
      </w:r>
      <w:r>
        <w:rPr>
          <w:b/>
          <w:sz w:val="38"/>
          <w:szCs w:val="38"/>
        </w:rPr>
        <w:t>0931-458241</w:t>
      </w:r>
    </w:p>
    <w:p w:rsidR="0038431A" w:rsidRPr="00191880" w:rsidRDefault="0038431A" w:rsidP="0037546A">
      <w:pPr>
        <w:rPr>
          <w:b/>
          <w:sz w:val="38"/>
          <w:szCs w:val="38"/>
        </w:rPr>
      </w:pPr>
    </w:p>
    <w:p w:rsidR="00444DE1" w:rsidRPr="008E10B3" w:rsidRDefault="00444DE1" w:rsidP="0037546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885668" cy="10134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8-109學年度東大全體教職員工團保方案計劃書_頁面_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482" cy="1016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769100" cy="994954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-109學年度東大全體教職員工團保方案計劃書_頁面_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693" cy="997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DE1" w:rsidRPr="008E10B3" w:rsidSect="00142A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2F" w:rsidRDefault="00B3302F" w:rsidP="00F81539">
      <w:r>
        <w:separator/>
      </w:r>
    </w:p>
  </w:endnote>
  <w:endnote w:type="continuationSeparator" w:id="0">
    <w:p w:rsidR="00B3302F" w:rsidRDefault="00B3302F" w:rsidP="00F8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2F" w:rsidRDefault="00B3302F" w:rsidP="00F81539">
      <w:r>
        <w:separator/>
      </w:r>
    </w:p>
  </w:footnote>
  <w:footnote w:type="continuationSeparator" w:id="0">
    <w:p w:rsidR="00B3302F" w:rsidRDefault="00B3302F" w:rsidP="00F8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21"/>
    <w:rsid w:val="0000516B"/>
    <w:rsid w:val="000D1172"/>
    <w:rsid w:val="00142A21"/>
    <w:rsid w:val="00186027"/>
    <w:rsid w:val="00191880"/>
    <w:rsid w:val="0037546A"/>
    <w:rsid w:val="0038431A"/>
    <w:rsid w:val="00444DE1"/>
    <w:rsid w:val="006D3B79"/>
    <w:rsid w:val="0074512B"/>
    <w:rsid w:val="008B7F31"/>
    <w:rsid w:val="008E10B3"/>
    <w:rsid w:val="00A53601"/>
    <w:rsid w:val="00A81967"/>
    <w:rsid w:val="00B3302F"/>
    <w:rsid w:val="00C30C1D"/>
    <w:rsid w:val="00E226FA"/>
    <w:rsid w:val="00EC14EF"/>
    <w:rsid w:val="00F8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5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5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4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8431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3843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5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5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4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8431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3843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morindamomo</dc:creator>
  <cp:lastModifiedBy>王泳嫻</cp:lastModifiedBy>
  <cp:revision>2</cp:revision>
  <dcterms:created xsi:type="dcterms:W3CDTF">2019-08-05T03:03:00Z</dcterms:created>
  <dcterms:modified xsi:type="dcterms:W3CDTF">2019-08-05T03:03:00Z</dcterms:modified>
</cp:coreProperties>
</file>